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1482" w14:textId="77777777" w:rsidR="005C7F01" w:rsidRDefault="005C7F01" w:rsidP="005C7F01">
      <w:pPr>
        <w:spacing w:line="280" w:lineRule="exact"/>
        <w:ind w:firstLine="709"/>
        <w:jc w:val="both"/>
        <w:rPr>
          <w:rFonts w:ascii="Times New Roman" w:hAnsi="Times New Roman"/>
        </w:rPr>
      </w:pPr>
      <w:bookmarkStart w:id="0" w:name="_Hlk16679067"/>
      <w:r w:rsidRPr="002E274C">
        <w:rPr>
          <w:rFonts w:ascii="Times New Roman" w:hAnsi="Times New Roman"/>
        </w:rPr>
        <w:t>Информация о реорганизации после даты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7F01" w14:paraId="125F3145" w14:textId="77777777" w:rsidTr="00A33636">
        <w:tc>
          <w:tcPr>
            <w:tcW w:w="4672" w:type="dxa"/>
            <w:shd w:val="clear" w:color="auto" w:fill="auto"/>
          </w:tcPr>
          <w:p w14:paraId="25B7B324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Полное наименование реорганизуемого юридического лица (юридических лиц, участвующих в реорганизации)</w:t>
            </w:r>
          </w:p>
        </w:tc>
        <w:tc>
          <w:tcPr>
            <w:tcW w:w="4673" w:type="dxa"/>
            <w:shd w:val="clear" w:color="auto" w:fill="auto"/>
          </w:tcPr>
          <w:p w14:paraId="136045EC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Открытое акционерное общество «Белорусский цементный завод»</w:t>
            </w:r>
          </w:p>
          <w:p w14:paraId="6F671A0A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</w:p>
          <w:p w14:paraId="615EF162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C85D19">
              <w:rPr>
                <w:rFonts w:ascii="Times New Roman" w:hAnsi="Times New Roman"/>
              </w:rPr>
              <w:t>Строммаш</w:t>
            </w:r>
            <w:proofErr w:type="spellEnd"/>
            <w:r w:rsidRPr="00C85D19">
              <w:rPr>
                <w:rFonts w:ascii="Times New Roman" w:hAnsi="Times New Roman"/>
              </w:rPr>
              <w:t>»</w:t>
            </w:r>
          </w:p>
        </w:tc>
      </w:tr>
      <w:tr w:rsidR="005C7F01" w14:paraId="64AE481F" w14:textId="77777777" w:rsidTr="00A33636">
        <w:tc>
          <w:tcPr>
            <w:tcW w:w="4672" w:type="dxa"/>
            <w:shd w:val="clear" w:color="auto" w:fill="auto"/>
          </w:tcPr>
          <w:p w14:paraId="68F1D06C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Местонахождение реорганизуемого юридического лица (юридических лиц, участвующих в реорганизации)</w:t>
            </w:r>
          </w:p>
        </w:tc>
        <w:tc>
          <w:tcPr>
            <w:tcW w:w="4673" w:type="dxa"/>
            <w:shd w:val="clear" w:color="auto" w:fill="auto"/>
          </w:tcPr>
          <w:p w14:paraId="1FD5AD75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Могилевская область, г. Костюковичи, ул. Юношеская, д. 117</w:t>
            </w:r>
          </w:p>
          <w:p w14:paraId="636C1C65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</w:p>
          <w:p w14:paraId="458A460D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 xml:space="preserve">г. </w:t>
            </w:r>
            <w:proofErr w:type="gramStart"/>
            <w:r w:rsidRPr="00C85D19">
              <w:rPr>
                <w:rFonts w:ascii="Times New Roman" w:hAnsi="Times New Roman"/>
              </w:rPr>
              <w:t>Минск,  Бетонный</w:t>
            </w:r>
            <w:proofErr w:type="gramEnd"/>
            <w:r w:rsidRPr="00C85D19">
              <w:rPr>
                <w:rFonts w:ascii="Times New Roman" w:hAnsi="Times New Roman"/>
              </w:rPr>
              <w:t xml:space="preserve"> проезд, 6</w:t>
            </w:r>
          </w:p>
        </w:tc>
      </w:tr>
      <w:tr w:rsidR="005C7F01" w14:paraId="13DA1A42" w14:textId="77777777" w:rsidTr="00A33636">
        <w:tc>
          <w:tcPr>
            <w:tcW w:w="4672" w:type="dxa"/>
            <w:shd w:val="clear" w:color="auto" w:fill="auto"/>
          </w:tcPr>
          <w:p w14:paraId="0D11C094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Почтовый адрес реорганизуемого юридического лица (юридических лиц, участвующих в реорганизации)</w:t>
            </w:r>
          </w:p>
        </w:tc>
        <w:tc>
          <w:tcPr>
            <w:tcW w:w="4673" w:type="dxa"/>
            <w:shd w:val="clear" w:color="auto" w:fill="auto"/>
          </w:tcPr>
          <w:p w14:paraId="7D15B625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Республика Беларусь, 213654, Могилевская область, г. Костюковичи, ул. Юношеская, д. 117</w:t>
            </w:r>
          </w:p>
          <w:p w14:paraId="44F9951D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</w:p>
          <w:p w14:paraId="35DA5420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Республика Беларусь, 220036, г. Минск, Бетонный проезд, 6</w:t>
            </w:r>
          </w:p>
        </w:tc>
      </w:tr>
      <w:tr w:rsidR="005C7F01" w14:paraId="7192AE2A" w14:textId="77777777" w:rsidTr="00A33636">
        <w:tc>
          <w:tcPr>
            <w:tcW w:w="4672" w:type="dxa"/>
            <w:shd w:val="clear" w:color="auto" w:fill="auto"/>
          </w:tcPr>
          <w:p w14:paraId="312E0628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Способ реорганизации (слияние, присоединение, разделение, выделение, преобразование)</w:t>
            </w:r>
          </w:p>
        </w:tc>
        <w:tc>
          <w:tcPr>
            <w:tcW w:w="4673" w:type="dxa"/>
            <w:shd w:val="clear" w:color="auto" w:fill="auto"/>
          </w:tcPr>
          <w:p w14:paraId="4DAEFE81" w14:textId="77777777" w:rsidR="005C7F01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Реорганизация открытого акционерного общества «Белорусский цементный завод» в форме присоединения к нему открытого акционерного общества «</w:t>
            </w:r>
            <w:proofErr w:type="spellStart"/>
            <w:r w:rsidRPr="00C85D19">
              <w:rPr>
                <w:rFonts w:ascii="Times New Roman" w:hAnsi="Times New Roman"/>
              </w:rPr>
              <w:t>Строммаш</w:t>
            </w:r>
            <w:proofErr w:type="spellEnd"/>
            <w:r w:rsidRPr="00C85D19">
              <w:rPr>
                <w:rFonts w:ascii="Times New Roman" w:hAnsi="Times New Roman"/>
              </w:rPr>
              <w:t>»</w:t>
            </w:r>
          </w:p>
          <w:p w14:paraId="4D6669C3" w14:textId="77777777" w:rsidR="005C7F01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</w:p>
          <w:p w14:paraId="6CF441F1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</w:p>
        </w:tc>
      </w:tr>
      <w:tr w:rsidR="005C7F01" w14:paraId="4AE7D15E" w14:textId="77777777" w:rsidTr="00A33636">
        <w:tc>
          <w:tcPr>
            <w:tcW w:w="4672" w:type="dxa"/>
            <w:shd w:val="clear" w:color="auto" w:fill="auto"/>
          </w:tcPr>
          <w:p w14:paraId="23306597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Наименование уполномоченного лица (органа), принявшего решение о реорганизации, и дата принятия такого решения</w:t>
            </w:r>
          </w:p>
        </w:tc>
        <w:tc>
          <w:tcPr>
            <w:tcW w:w="4673" w:type="dxa"/>
            <w:shd w:val="clear" w:color="auto" w:fill="auto"/>
          </w:tcPr>
          <w:p w14:paraId="12B60DBA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Общее собрание акционеров открытого акционерного общества «Белорусский цементный завод», протокол от 10.08.2021 №3.</w:t>
            </w:r>
          </w:p>
          <w:p w14:paraId="6D395110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Общее собрание акционеров открытого акционерного общества «</w:t>
            </w:r>
            <w:proofErr w:type="spellStart"/>
            <w:r w:rsidRPr="00C85D19">
              <w:rPr>
                <w:rFonts w:ascii="Times New Roman" w:hAnsi="Times New Roman"/>
              </w:rPr>
              <w:t>Строммаш</w:t>
            </w:r>
            <w:proofErr w:type="spellEnd"/>
            <w:r w:rsidRPr="00C85D19">
              <w:rPr>
                <w:rFonts w:ascii="Times New Roman" w:hAnsi="Times New Roman"/>
              </w:rPr>
              <w:t>», протокол от 10.08.2021 №3.</w:t>
            </w:r>
          </w:p>
        </w:tc>
      </w:tr>
      <w:tr w:rsidR="005C7F01" w14:paraId="2B93001C" w14:textId="77777777" w:rsidTr="00A33636">
        <w:tc>
          <w:tcPr>
            <w:tcW w:w="4672" w:type="dxa"/>
            <w:shd w:val="clear" w:color="auto" w:fill="auto"/>
          </w:tcPr>
          <w:p w14:paraId="3A57D50C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Порядок распределения акций среди участников акционерного общества при реорганизации</w:t>
            </w:r>
          </w:p>
        </w:tc>
        <w:tc>
          <w:tcPr>
            <w:tcW w:w="4673" w:type="dxa"/>
            <w:shd w:val="clear" w:color="auto" w:fill="auto"/>
          </w:tcPr>
          <w:p w14:paraId="5694F54A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количество акций дополнительного выпуска, приходящихся каждому акционеру, определяется пропорционально доле в уставном фонде присоединяемого общества, методом математического округления, но не менее 1 акции.</w:t>
            </w:r>
          </w:p>
        </w:tc>
      </w:tr>
      <w:tr w:rsidR="005C7F01" w14:paraId="5D9BA325" w14:textId="77777777" w:rsidTr="00A33636">
        <w:tc>
          <w:tcPr>
            <w:tcW w:w="4672" w:type="dxa"/>
            <w:shd w:val="clear" w:color="auto" w:fill="auto"/>
          </w:tcPr>
          <w:p w14:paraId="4177FF0C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Дата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</w:t>
            </w:r>
          </w:p>
        </w:tc>
        <w:tc>
          <w:tcPr>
            <w:tcW w:w="4673" w:type="dxa"/>
            <w:shd w:val="clear" w:color="auto" w:fill="auto"/>
          </w:tcPr>
          <w:p w14:paraId="33805723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13.01.2022</w:t>
            </w:r>
          </w:p>
        </w:tc>
      </w:tr>
      <w:tr w:rsidR="005C7F01" w14:paraId="224010F8" w14:textId="77777777" w:rsidTr="00A33636">
        <w:tc>
          <w:tcPr>
            <w:tcW w:w="4672" w:type="dxa"/>
            <w:shd w:val="clear" w:color="auto" w:fill="auto"/>
          </w:tcPr>
          <w:p w14:paraId="36CE9C95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Полное наименование, местонахождение и учетный номер плательщика депозитария, с</w:t>
            </w:r>
            <w:r>
              <w:t xml:space="preserve"> </w:t>
            </w:r>
            <w:r w:rsidRPr="00C85D19">
              <w:rPr>
                <w:rFonts w:ascii="Times New Roman" w:hAnsi="Times New Roman"/>
              </w:rPr>
              <w:t>которым эмитентом заключен депозитарный договор</w:t>
            </w:r>
          </w:p>
        </w:tc>
        <w:tc>
          <w:tcPr>
            <w:tcW w:w="4673" w:type="dxa"/>
            <w:shd w:val="clear" w:color="auto" w:fill="auto"/>
          </w:tcPr>
          <w:p w14:paraId="2F59C750" w14:textId="77777777" w:rsidR="005C7F01" w:rsidRPr="00C85D19" w:rsidRDefault="005C7F01" w:rsidP="00A3363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C85D19">
              <w:rPr>
                <w:rFonts w:ascii="Times New Roman" w:hAnsi="Times New Roman"/>
              </w:rPr>
              <w:t>ОАО "АСБ "Беларусбанк" МОУ, лицензия от 10.04.1996 № 5200-1246-1089, 212030 г. Могилев, ул. Первомайская,71 А-2</w:t>
            </w:r>
          </w:p>
        </w:tc>
      </w:tr>
    </w:tbl>
    <w:p w14:paraId="0ED7C9D2" w14:textId="77777777" w:rsidR="00E91C13" w:rsidRDefault="00E91C13" w:rsidP="00E91C13">
      <w:pPr>
        <w:outlineLvl w:val="0"/>
        <w:rPr>
          <w:rFonts w:ascii="Times New Roman" w:hAnsi="Times New Roman"/>
        </w:rPr>
      </w:pPr>
    </w:p>
    <w:bookmarkEnd w:id="0"/>
    <w:p w14:paraId="07663AF5" w14:textId="77777777" w:rsidR="0000143F" w:rsidRDefault="0000143F" w:rsidP="00E91C13">
      <w:pPr>
        <w:outlineLvl w:val="0"/>
        <w:rPr>
          <w:rFonts w:ascii="Times New Roman" w:hAnsi="Times New Roman"/>
        </w:rPr>
      </w:pPr>
    </w:p>
    <w:sectPr w:rsidR="0000143F" w:rsidSect="00407C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654"/>
    <w:multiLevelType w:val="hybridMultilevel"/>
    <w:tmpl w:val="565A283C"/>
    <w:lvl w:ilvl="0" w:tplc="D8C48826">
      <w:start w:val="1"/>
      <w:numFmt w:val="decimal"/>
      <w:lvlText w:val="%1."/>
      <w:lvlJc w:val="left"/>
      <w:pPr>
        <w:ind w:left="927" w:hanging="360"/>
      </w:pPr>
    </w:lvl>
    <w:lvl w:ilvl="1" w:tplc="E9B0BB0C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13"/>
    <w:rsid w:val="0000143F"/>
    <w:rsid w:val="00225630"/>
    <w:rsid w:val="00265D41"/>
    <w:rsid w:val="0027132C"/>
    <w:rsid w:val="00407C6A"/>
    <w:rsid w:val="005C7F01"/>
    <w:rsid w:val="005E5DE2"/>
    <w:rsid w:val="005F211F"/>
    <w:rsid w:val="006A572A"/>
    <w:rsid w:val="007504D2"/>
    <w:rsid w:val="00875D33"/>
    <w:rsid w:val="009421B0"/>
    <w:rsid w:val="00994A25"/>
    <w:rsid w:val="00A37CEB"/>
    <w:rsid w:val="00A66900"/>
    <w:rsid w:val="00AF5795"/>
    <w:rsid w:val="00BB048B"/>
    <w:rsid w:val="00E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44C5"/>
  <w15:chartTrackingRefBased/>
  <w15:docId w15:val="{87D7C3BC-EF68-4887-A984-E758DA6A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1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91C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1C13"/>
    <w:pPr>
      <w:widowControl w:val="0"/>
      <w:ind w:left="720"/>
      <w:contextualSpacing/>
    </w:pPr>
    <w:rPr>
      <w:sz w:val="24"/>
      <w:szCs w:val="20"/>
    </w:rPr>
  </w:style>
  <w:style w:type="paragraph" w:customStyle="1" w:styleId="ConsPlusNormal">
    <w:name w:val="ConsPlusNormal"/>
    <w:uiPriority w:val="99"/>
    <w:rsid w:val="00E91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5D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Белякова</dc:creator>
  <cp:keywords/>
  <dc:description/>
  <cp:lastModifiedBy>Чикова Светлана Николаевна</cp:lastModifiedBy>
  <cp:revision>2</cp:revision>
  <cp:lastPrinted>2022-01-17T11:13:00Z</cp:lastPrinted>
  <dcterms:created xsi:type="dcterms:W3CDTF">2022-01-18T09:31:00Z</dcterms:created>
  <dcterms:modified xsi:type="dcterms:W3CDTF">2022-01-18T09:31:00Z</dcterms:modified>
</cp:coreProperties>
</file>